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B13" w:rsidRDefault="006A480F">
      <w:pPr>
        <w:rPr>
          <w:sz w:val="16"/>
          <w:szCs w:val="16"/>
        </w:rPr>
      </w:pPr>
      <w:r w:rsidRPr="0012103F">
        <w:rPr>
          <w:noProof/>
          <w:sz w:val="20"/>
          <w:szCs w:val="20"/>
          <w:lang w:eastAsia="de-DE"/>
        </w:rPr>
        <w:drawing>
          <wp:anchor distT="0" distB="0" distL="114300" distR="114300" simplePos="0" relativeHeight="251665408" behindDoc="0" locked="0" layoutInCell="1" allowOverlap="1" wp14:anchorId="4DF16E63" wp14:editId="4224AA86">
            <wp:simplePos x="0" y="0"/>
            <wp:positionH relativeFrom="column">
              <wp:posOffset>1747520</wp:posOffset>
            </wp:positionH>
            <wp:positionV relativeFrom="page">
              <wp:posOffset>519430</wp:posOffset>
            </wp:positionV>
            <wp:extent cx="2038350" cy="706120"/>
            <wp:effectExtent l="0" t="0" r="0" b="0"/>
            <wp:wrapSquare wrapText="bothSides"/>
            <wp:docPr id="5" name="Grafik 5" descr="C:\Users\Chris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0612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103F" w:rsidRPr="0012103F" w:rsidRDefault="0012103F" w:rsidP="0012103F">
      <w:pPr>
        <w:rPr>
          <w:sz w:val="16"/>
          <w:szCs w:val="16"/>
        </w:rPr>
      </w:pPr>
    </w:p>
    <w:p w:rsidR="00763726" w:rsidRDefault="00763726" w:rsidP="00123EC4">
      <w:pPr>
        <w:rPr>
          <w:sz w:val="20"/>
          <w:szCs w:val="20"/>
        </w:rPr>
      </w:pPr>
    </w:p>
    <w:p w:rsidR="00661DA6" w:rsidRPr="00A0293F" w:rsidRDefault="004D70B9" w:rsidP="00A0293F">
      <w:pPr>
        <w:jc w:val="center"/>
        <w:rPr>
          <w:sz w:val="40"/>
        </w:rPr>
      </w:pPr>
      <w:r>
        <w:rPr>
          <w:b/>
          <w:sz w:val="32"/>
          <w:szCs w:val="32"/>
        </w:rPr>
        <w:br/>
      </w:r>
      <w:r w:rsidR="0012103F" w:rsidRPr="0012103F">
        <w:rPr>
          <w:b/>
          <w:sz w:val="32"/>
          <w:szCs w:val="32"/>
        </w:rPr>
        <w:t>Anlage 1</w:t>
      </w:r>
      <w:r w:rsidR="00104DDC" w:rsidRPr="0012103F">
        <w:rPr>
          <w:b/>
          <w:sz w:val="32"/>
          <w:szCs w:val="32"/>
        </w:rPr>
        <w:br/>
      </w:r>
      <w:r w:rsidR="00661DA6" w:rsidRPr="0012103F">
        <w:rPr>
          <w:b/>
          <w:sz w:val="32"/>
          <w:szCs w:val="32"/>
        </w:rPr>
        <w:t>Begleitung von Großraum- und Schwertransporten</w:t>
      </w:r>
      <w:r w:rsidR="0012103F">
        <w:rPr>
          <w:b/>
          <w:sz w:val="32"/>
          <w:szCs w:val="32"/>
        </w:rPr>
        <w:t xml:space="preserve"> </w:t>
      </w:r>
      <w:r w:rsidR="00661DA6" w:rsidRPr="0012103F">
        <w:rPr>
          <w:b/>
          <w:sz w:val="32"/>
          <w:szCs w:val="32"/>
        </w:rPr>
        <w:t>durch Private</w:t>
      </w:r>
    </w:p>
    <w:p w:rsidR="00661DA6" w:rsidRPr="0012103F" w:rsidRDefault="00661DA6" w:rsidP="0012103F">
      <w:pPr>
        <w:pStyle w:val="Listenabsatz"/>
        <w:jc w:val="center"/>
        <w:rPr>
          <w:sz w:val="24"/>
          <w:szCs w:val="24"/>
        </w:rPr>
      </w:pPr>
      <w:r w:rsidRPr="0012103F">
        <w:rPr>
          <w:sz w:val="24"/>
          <w:szCs w:val="24"/>
        </w:rPr>
        <w:t>- Anforderungen an sowie Rechte und Pflichten von Verwaltungshelfern  -</w:t>
      </w:r>
    </w:p>
    <w:p w:rsidR="00661DA6" w:rsidRDefault="004D70B9" w:rsidP="004D70B9">
      <w:pPr>
        <w:jc w:val="center"/>
        <w:rPr>
          <w:sz w:val="20"/>
          <w:szCs w:val="20"/>
        </w:rPr>
      </w:pPr>
      <w:r w:rsidRPr="001368F9">
        <w:rPr>
          <w:sz w:val="16"/>
          <w:szCs w:val="12"/>
        </w:rPr>
        <w:t>Hinweis: Um die Lesbarkeit dieser Belehrung nicht einzuschränken, ist im weiteren Verlauf dieses Schreibens nur vom „dem Verwaltungshelfer“ die Rede und gilt natürlich in gleichem Maße für „die Verwaltungshelferin“.</w:t>
      </w:r>
    </w:p>
    <w:p w:rsidR="004D70B9" w:rsidRDefault="004D70B9" w:rsidP="00123EC4">
      <w:pPr>
        <w:rPr>
          <w:sz w:val="20"/>
          <w:szCs w:val="20"/>
        </w:rPr>
      </w:pPr>
    </w:p>
    <w:p w:rsidR="00B53E85" w:rsidRPr="00B96A49" w:rsidRDefault="00B53E85" w:rsidP="00104DDC">
      <w:pPr>
        <w:rPr>
          <w:b/>
          <w:sz w:val="21"/>
          <w:szCs w:val="21"/>
        </w:rPr>
      </w:pPr>
      <w:r w:rsidRPr="00B96A49">
        <w:rPr>
          <w:b/>
          <w:sz w:val="21"/>
          <w:szCs w:val="21"/>
        </w:rPr>
        <w:t xml:space="preserve">Der Verwaltungshelfer 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handelt im Namen der </w:t>
      </w:r>
      <w:r w:rsidR="00A541BB" w:rsidRPr="00B96A49">
        <w:rPr>
          <w:sz w:val="21"/>
          <w:szCs w:val="21"/>
        </w:rPr>
        <w:t>kreisangehörigen Städte des Kreises Recklinghausen (SVB)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beherrscht die deutsche Sprache in Wort und Schrift.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kennt die Regelpläne laut BAST.</w:t>
      </w:r>
    </w:p>
    <w:p w:rsidR="009E37A6" w:rsidRPr="00B96A49" w:rsidRDefault="009E37A6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kennt das Prinzip des Verwaltungshelfers, sowie dessen Rechte und Pflichten.</w:t>
      </w:r>
    </w:p>
    <w:p w:rsidR="009E37A6" w:rsidRPr="00B96A49" w:rsidRDefault="009E37A6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kennt die Vorgaben gemäß Merkblatt BF4 (2015).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kann die verkehrsrechtlichen Anordnungen der Straßenverkehrsbehörden umsetzen.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kennt die Verkehrszeichen und kann diese für den jeweiligen Streckenabschnitt mittels WVZ-Anlage(n) visualisieren.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darf keine Ermessensentscheidungen vor Ort treffen.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darf nicht von den verkehrsrechtlichen Anordnungen abweichen und stellt sicher, dass nicht von den Auflagen der Erlaubnis nach §29.3 StVO </w:t>
      </w:r>
      <w:r w:rsidR="00712A33" w:rsidRPr="00B96A49">
        <w:rPr>
          <w:sz w:val="21"/>
          <w:szCs w:val="21"/>
        </w:rPr>
        <w:t xml:space="preserve">(bzw. §46 StVO) </w:t>
      </w:r>
      <w:r w:rsidRPr="00B96A49">
        <w:rPr>
          <w:sz w:val="21"/>
          <w:szCs w:val="21"/>
        </w:rPr>
        <w:t>abgewichen wird.</w:t>
      </w:r>
    </w:p>
    <w:p w:rsidR="00B53E85" w:rsidRPr="00B96A49" w:rsidRDefault="00B53E85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stellt sicher, dass Begleitfahrzeuge gemäß dem </w:t>
      </w:r>
      <w:hyperlink r:id="rId9" w:history="1">
        <w:r w:rsidRPr="00B96A49">
          <w:rPr>
            <w:sz w:val="21"/>
            <w:szCs w:val="21"/>
          </w:rPr>
          <w:t>„Merkblatt über die Ausrüstung von privaten Begleitfahrzeugen zur Absicherung von Großraum – und Schwertransporten“</w:t>
        </w:r>
      </w:hyperlink>
      <w:r w:rsidRPr="00B96A49">
        <w:rPr>
          <w:sz w:val="21"/>
          <w:szCs w:val="21"/>
        </w:rPr>
        <w:t xml:space="preserve"> ausgestattet sind.</w:t>
      </w:r>
    </w:p>
    <w:p w:rsidR="009E37A6" w:rsidRPr="00B96A49" w:rsidRDefault="009E37A6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ist darüber in Kenntnis gesetzt, dass anstehende Fahrten nur durchgeführt werden können, wenn die zuständige KOST </w:t>
      </w:r>
      <w:r w:rsidR="00712A33" w:rsidRPr="00B96A49">
        <w:rPr>
          <w:sz w:val="21"/>
          <w:szCs w:val="21"/>
        </w:rPr>
        <w:t xml:space="preserve">(Koordinierungsstelle) </w:t>
      </w:r>
      <w:r w:rsidR="00976446" w:rsidRPr="00B96A49">
        <w:rPr>
          <w:sz w:val="21"/>
          <w:szCs w:val="21"/>
        </w:rPr>
        <w:t xml:space="preserve">der PP </w:t>
      </w:r>
      <w:r w:rsidRPr="00B96A49">
        <w:rPr>
          <w:sz w:val="21"/>
          <w:szCs w:val="21"/>
        </w:rPr>
        <w:t>im Vorfeld informiert ist, und dem Transport zugestimmt hat.</w:t>
      </w:r>
    </w:p>
    <w:p w:rsidR="009E37A6" w:rsidRPr="00B96A49" w:rsidRDefault="009E37A6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hat sich mindestens 30min vor Einfahrt in das Kreisgebiet Recklinghausen telefonisch bei der zuständigen Polizeidienststelle zu melden</w:t>
      </w:r>
      <w:r w:rsidR="00976446" w:rsidRPr="00B96A49">
        <w:rPr>
          <w:sz w:val="21"/>
          <w:szCs w:val="21"/>
        </w:rPr>
        <w:t>.</w:t>
      </w:r>
    </w:p>
    <w:p w:rsidR="00976446" w:rsidRPr="00B96A49" w:rsidRDefault="009E37A6" w:rsidP="00B53E85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hat jede Transportstörung (z.B. Verkehrsunfall oder unvorhersehbare Streckenstörung) sofort der zuständigen </w:t>
      </w:r>
      <w:r w:rsidR="00976446" w:rsidRPr="00B96A49">
        <w:rPr>
          <w:sz w:val="21"/>
          <w:szCs w:val="21"/>
        </w:rPr>
        <w:t>Polizeidienststelle anzuzeigen.</w:t>
      </w:r>
    </w:p>
    <w:p w:rsidR="00104DDC" w:rsidRPr="00B96A49" w:rsidRDefault="00947554" w:rsidP="00104DDC">
      <w:pPr>
        <w:pStyle w:val="Listenabsatz"/>
        <w:numPr>
          <w:ilvl w:val="0"/>
          <w:numId w:val="10"/>
        </w:numPr>
        <w:rPr>
          <w:sz w:val="21"/>
          <w:szCs w:val="21"/>
        </w:rPr>
      </w:pPr>
      <w:r w:rsidRPr="00B96A49">
        <w:rPr>
          <w:sz w:val="21"/>
          <w:szCs w:val="21"/>
        </w:rPr>
        <w:t>Kontakt:</w:t>
      </w:r>
      <w:r w:rsidR="003B4814" w:rsidRPr="00B96A49">
        <w:rPr>
          <w:sz w:val="21"/>
          <w:szCs w:val="21"/>
        </w:rPr>
        <w:t xml:space="preserve"> PP Münster, Direktion</w:t>
      </w:r>
      <w:r w:rsidR="00976446" w:rsidRPr="00B96A49">
        <w:rPr>
          <w:sz w:val="21"/>
          <w:szCs w:val="21"/>
        </w:rPr>
        <w:t xml:space="preserve"> Verkehr Direktion V FST SG 3.3</w:t>
      </w:r>
      <w:r w:rsidR="003B4814" w:rsidRPr="00B96A49">
        <w:rPr>
          <w:sz w:val="21"/>
          <w:szCs w:val="21"/>
        </w:rPr>
        <w:t xml:space="preserve"> , Tel.: 0251-275-1519, Fax: 0251-275-1594, </w:t>
      </w:r>
      <w:proofErr w:type="spellStart"/>
      <w:r w:rsidR="003B4814" w:rsidRPr="00B96A49">
        <w:rPr>
          <w:sz w:val="21"/>
          <w:szCs w:val="21"/>
        </w:rPr>
        <w:t>e-mail</w:t>
      </w:r>
      <w:proofErr w:type="spellEnd"/>
      <w:r w:rsidR="00976446" w:rsidRPr="00B96A49">
        <w:rPr>
          <w:sz w:val="21"/>
          <w:szCs w:val="21"/>
        </w:rPr>
        <w:t xml:space="preserve">: </w:t>
      </w:r>
      <w:hyperlink r:id="rId10" w:history="1">
        <w:r w:rsidR="00976446" w:rsidRPr="00B96A49">
          <w:rPr>
            <w:rStyle w:val="Hyperlink"/>
            <w:color w:val="auto"/>
            <w:sz w:val="21"/>
            <w:szCs w:val="21"/>
          </w:rPr>
          <w:t>Gus.muenster@polizei.nrw.de</w:t>
        </w:r>
      </w:hyperlink>
      <w:r w:rsidR="00976446" w:rsidRPr="00B96A49">
        <w:rPr>
          <w:sz w:val="21"/>
          <w:szCs w:val="21"/>
        </w:rPr>
        <w:t xml:space="preserve">. </w:t>
      </w:r>
      <w:r w:rsidR="003B4814" w:rsidRPr="00B96A49">
        <w:rPr>
          <w:sz w:val="21"/>
          <w:szCs w:val="21"/>
        </w:rPr>
        <w:t>PP Recklinghausen, Direktion Verkehr in Marl, Tel.: montags bis freitags 02361/55-4111 od. 4112, außerha</w:t>
      </w:r>
      <w:r w:rsidR="004D70B9" w:rsidRPr="00B96A49">
        <w:rPr>
          <w:sz w:val="21"/>
          <w:szCs w:val="21"/>
        </w:rPr>
        <w:t>lb dieser Zeiten 55-2971 bis 74.</w:t>
      </w:r>
    </w:p>
    <w:p w:rsidR="004D70B9" w:rsidRPr="00B96A49" w:rsidRDefault="004D70B9" w:rsidP="004D70B9">
      <w:pPr>
        <w:pStyle w:val="Listenabsatz"/>
        <w:rPr>
          <w:sz w:val="21"/>
          <w:szCs w:val="21"/>
        </w:rPr>
      </w:pPr>
    </w:p>
    <w:p w:rsidR="009E37A6" w:rsidRPr="00B96A49" w:rsidRDefault="005D443A" w:rsidP="005D443A">
      <w:pPr>
        <w:rPr>
          <w:b/>
          <w:sz w:val="21"/>
          <w:szCs w:val="21"/>
        </w:rPr>
      </w:pPr>
      <w:r w:rsidRPr="00B96A49">
        <w:rPr>
          <w:b/>
          <w:sz w:val="21"/>
          <w:szCs w:val="21"/>
        </w:rPr>
        <w:t xml:space="preserve">Neben dem Beherrschen der deutschen Sprache in Wort und Schrift, gelten </w:t>
      </w:r>
      <w:r w:rsidR="0031621A" w:rsidRPr="00B96A49">
        <w:rPr>
          <w:b/>
          <w:sz w:val="21"/>
          <w:szCs w:val="21"/>
        </w:rPr>
        <w:t xml:space="preserve">folgende Voraussetzungen, </w:t>
      </w:r>
      <w:r w:rsidRPr="00B96A49">
        <w:rPr>
          <w:b/>
          <w:sz w:val="21"/>
          <w:szCs w:val="21"/>
        </w:rPr>
        <w:t xml:space="preserve">welche </w:t>
      </w:r>
      <w:r w:rsidR="00976446" w:rsidRPr="00B96A49">
        <w:rPr>
          <w:b/>
          <w:sz w:val="21"/>
          <w:szCs w:val="21"/>
        </w:rPr>
        <w:t>in Kontrollen</w:t>
      </w:r>
      <w:r w:rsidR="00BD191A" w:rsidRPr="00B96A49">
        <w:rPr>
          <w:b/>
          <w:sz w:val="21"/>
          <w:szCs w:val="21"/>
        </w:rPr>
        <w:t xml:space="preserve"> </w:t>
      </w:r>
      <w:r w:rsidR="00976446" w:rsidRPr="00B96A49">
        <w:rPr>
          <w:b/>
          <w:sz w:val="21"/>
          <w:szCs w:val="21"/>
        </w:rPr>
        <w:t xml:space="preserve">überprüft </w:t>
      </w:r>
      <w:r w:rsidR="00BD191A" w:rsidRPr="00B96A49">
        <w:rPr>
          <w:b/>
          <w:sz w:val="21"/>
          <w:szCs w:val="21"/>
        </w:rPr>
        <w:t xml:space="preserve"> werden können</w:t>
      </w:r>
      <w:r w:rsidR="00976446" w:rsidRPr="00B96A49">
        <w:rPr>
          <w:b/>
          <w:sz w:val="21"/>
          <w:szCs w:val="21"/>
        </w:rPr>
        <w:t>. Nachweise sind auf Verlangen auszuhändigen</w:t>
      </w:r>
      <w:r w:rsidRPr="00B96A49">
        <w:rPr>
          <w:b/>
          <w:sz w:val="21"/>
          <w:szCs w:val="21"/>
        </w:rPr>
        <w:t>:</w:t>
      </w:r>
    </w:p>
    <w:p w:rsidR="00635C98" w:rsidRPr="00B96A49" w:rsidRDefault="008D41E3" w:rsidP="009E37A6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t>Der Verwaltungshelfer</w:t>
      </w:r>
      <w:r w:rsidR="003B4814" w:rsidRPr="00B96A49">
        <w:rPr>
          <w:sz w:val="21"/>
          <w:szCs w:val="21"/>
        </w:rPr>
        <w:t xml:space="preserve"> </w:t>
      </w:r>
      <w:r w:rsidRPr="00B96A49">
        <w:rPr>
          <w:sz w:val="21"/>
          <w:szCs w:val="21"/>
        </w:rPr>
        <w:t>muss m</w:t>
      </w:r>
      <w:r w:rsidR="001E1627" w:rsidRPr="00B96A49">
        <w:rPr>
          <w:sz w:val="21"/>
          <w:szCs w:val="21"/>
        </w:rPr>
        <w:t xml:space="preserve">indestens </w:t>
      </w:r>
      <w:r w:rsidRPr="00B96A49">
        <w:rPr>
          <w:sz w:val="21"/>
          <w:szCs w:val="21"/>
        </w:rPr>
        <w:t xml:space="preserve">eine </w:t>
      </w:r>
      <w:r w:rsidR="001E1627" w:rsidRPr="00B96A49">
        <w:rPr>
          <w:sz w:val="21"/>
          <w:szCs w:val="21"/>
        </w:rPr>
        <w:t>3-jährige Fahrpraxis FS Klasse B</w:t>
      </w:r>
      <w:r w:rsidRPr="00B96A49">
        <w:rPr>
          <w:sz w:val="21"/>
          <w:szCs w:val="21"/>
        </w:rPr>
        <w:t xml:space="preserve"> aufweisen.</w:t>
      </w:r>
      <w:r w:rsidR="009E37A6" w:rsidRPr="00B96A49">
        <w:rPr>
          <w:sz w:val="21"/>
          <w:szCs w:val="21"/>
        </w:rPr>
        <w:t xml:space="preserve"> Zum Führen eines BF4-Fahrzeugs ist mindestens eine 3-jährige Praxis als Fahrzeugführer von BF3-Fahrzeugen </w:t>
      </w:r>
      <w:r w:rsidR="006D616A" w:rsidRPr="00B96A49">
        <w:rPr>
          <w:sz w:val="21"/>
          <w:szCs w:val="21"/>
        </w:rPr>
        <w:t xml:space="preserve">sowie ein aktuelles </w:t>
      </w:r>
      <w:r w:rsidR="003B4814" w:rsidRPr="00B96A49">
        <w:rPr>
          <w:sz w:val="21"/>
          <w:szCs w:val="21"/>
        </w:rPr>
        <w:t>positives Führungszeugnis nach § 30a Absatz 1 BZRG erforderlich</w:t>
      </w:r>
      <w:r w:rsidR="006D616A" w:rsidRPr="00B96A49">
        <w:rPr>
          <w:sz w:val="21"/>
          <w:szCs w:val="21"/>
        </w:rPr>
        <w:t>.</w:t>
      </w:r>
    </w:p>
    <w:p w:rsidR="009E37A6" w:rsidRPr="00B96A49" w:rsidRDefault="009E37A6" w:rsidP="009E37A6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t>Der Verwaltungshelfer muss die Schulung gemäß BSK nachweisen können. Der „Berechtigungsausweis“ der BSK ist im Original bei Begleitfahrten mitzuführen und zuständigen Personen zur Prüfung auszuhändigen.</w:t>
      </w:r>
    </w:p>
    <w:p w:rsidR="009E37A6" w:rsidRPr="00B96A49" w:rsidRDefault="009E37A6" w:rsidP="009E37A6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t>Hinweis: Der Berechtigungsausweis kann bei Nichtbeachtung von Auflagen die im Zusammen</w:t>
      </w:r>
      <w:r w:rsidR="00712A33" w:rsidRPr="00B96A49">
        <w:rPr>
          <w:sz w:val="21"/>
          <w:szCs w:val="21"/>
        </w:rPr>
        <w:t xml:space="preserve">hang mit der Durchführung von </w:t>
      </w:r>
      <w:proofErr w:type="spellStart"/>
      <w:r w:rsidR="00712A33" w:rsidRPr="00B96A49">
        <w:rPr>
          <w:sz w:val="21"/>
          <w:szCs w:val="21"/>
        </w:rPr>
        <w:t>Gu</w:t>
      </w:r>
      <w:r w:rsidRPr="00B96A49">
        <w:rPr>
          <w:sz w:val="21"/>
          <w:szCs w:val="21"/>
        </w:rPr>
        <w:t>S</w:t>
      </w:r>
      <w:proofErr w:type="spellEnd"/>
      <w:r w:rsidRPr="00B96A49">
        <w:rPr>
          <w:sz w:val="21"/>
          <w:szCs w:val="21"/>
        </w:rPr>
        <w:t xml:space="preserve"> stehen und dem Begleitpersonal zuzurechnen sind, auf Dauer entzogen werden.</w:t>
      </w:r>
    </w:p>
    <w:p w:rsidR="009E37A6" w:rsidRPr="00B96A49" w:rsidRDefault="009E37A6" w:rsidP="009E37A6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lastRenderedPageBreak/>
        <w:t>Der Verwaltungshelfer muss im Rahmen einer Betriebshaftpfli</w:t>
      </w:r>
      <w:r w:rsidR="001A474B" w:rsidRPr="00B96A49">
        <w:rPr>
          <w:sz w:val="21"/>
          <w:szCs w:val="21"/>
        </w:rPr>
        <w:t>chtversicherung versichert sein</w:t>
      </w:r>
      <w:r w:rsidR="00A541BB" w:rsidRPr="00B96A49">
        <w:rPr>
          <w:sz w:val="21"/>
          <w:szCs w:val="21"/>
        </w:rPr>
        <w:t xml:space="preserve"> (Mindestdeckung 10 Mio./Schadensfall)</w:t>
      </w:r>
      <w:r w:rsidR="001A474B" w:rsidRPr="00B96A49">
        <w:rPr>
          <w:sz w:val="21"/>
          <w:szCs w:val="21"/>
        </w:rPr>
        <w:t>.</w:t>
      </w:r>
      <w:r w:rsidR="00A541BB" w:rsidRPr="00B96A49">
        <w:rPr>
          <w:sz w:val="21"/>
          <w:szCs w:val="21"/>
        </w:rPr>
        <w:t xml:space="preserve"> Eine KFZ-Haftpflichtversicherung (i.d.R. 100 Mio.) muss ebenso vorliegen.</w:t>
      </w:r>
    </w:p>
    <w:p w:rsidR="00533583" w:rsidRPr="00B96A49" w:rsidRDefault="00B53E85" w:rsidP="00533583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t xml:space="preserve">Für die jeweiligen Streckenabschnitte ist separat ein Streckenkundenachweis erforderlich, der beim erstmaligen Transport auf der entsprechenden Strecke durch die Polizei </w:t>
      </w:r>
      <w:r w:rsidR="001A474B" w:rsidRPr="00B96A49">
        <w:rPr>
          <w:sz w:val="21"/>
          <w:szCs w:val="21"/>
        </w:rPr>
        <w:t>abgenommen wird</w:t>
      </w:r>
      <w:r w:rsidRPr="00B96A49">
        <w:rPr>
          <w:sz w:val="21"/>
          <w:szCs w:val="21"/>
        </w:rPr>
        <w:t>.</w:t>
      </w:r>
      <w:r w:rsidR="00533583" w:rsidRPr="00B96A49">
        <w:rPr>
          <w:sz w:val="21"/>
          <w:szCs w:val="21"/>
        </w:rPr>
        <w:t xml:space="preserve"> Der Streckenkundenachweis wird für die jeweiligen Teilstrecken unausgefüllt auf der Seite:</w:t>
      </w:r>
    </w:p>
    <w:p w:rsidR="00533583" w:rsidRPr="00B96A49" w:rsidRDefault="00533583" w:rsidP="00533583">
      <w:pPr>
        <w:pStyle w:val="Listenabsatz"/>
        <w:rPr>
          <w:sz w:val="21"/>
          <w:szCs w:val="21"/>
        </w:rPr>
      </w:pPr>
      <w:r w:rsidRPr="00B96A49">
        <w:rPr>
          <w:sz w:val="21"/>
          <w:szCs w:val="21"/>
        </w:rPr>
        <w:t xml:space="preserve"> </w:t>
      </w:r>
      <w:hyperlink r:id="rId11" w:history="1">
        <w:r w:rsidRPr="00B96A49">
          <w:rPr>
            <w:rStyle w:val="Hyperlink"/>
            <w:sz w:val="21"/>
            <w:szCs w:val="21"/>
          </w:rPr>
          <w:t>http://www.kreis-re.de/Inhalte/Buergerservice/_index2.asp?seite=angebot&amp;id=19024</w:t>
        </w:r>
      </w:hyperlink>
      <w:r w:rsidRPr="00B96A49">
        <w:rPr>
          <w:sz w:val="21"/>
          <w:szCs w:val="21"/>
        </w:rPr>
        <w:t xml:space="preserve"> zur Verfügung gestellt. Dieses Dokument ist ergänzt um die eigenen Daten und unterschrieben bei der erstmaligen Durchführung der privaten Begleitung mitzuführen und durch die dort begleitende Polizei abnehmen zu lassen.</w:t>
      </w:r>
    </w:p>
    <w:p w:rsidR="005D443A" w:rsidRPr="00B96A49" w:rsidRDefault="00C07724" w:rsidP="0031621A">
      <w:pPr>
        <w:pStyle w:val="Listenabsatz"/>
        <w:numPr>
          <w:ilvl w:val="0"/>
          <w:numId w:val="8"/>
        </w:numPr>
        <w:rPr>
          <w:sz w:val="21"/>
          <w:szCs w:val="21"/>
        </w:rPr>
      </w:pPr>
      <w:r w:rsidRPr="00B96A49">
        <w:rPr>
          <w:sz w:val="21"/>
          <w:szCs w:val="21"/>
        </w:rPr>
        <w:t>Der Verwaltungshelfer hat sicherzustellen, dass der</w:t>
      </w:r>
      <w:r w:rsidR="00976446" w:rsidRPr="00B96A49">
        <w:rPr>
          <w:sz w:val="21"/>
          <w:szCs w:val="21"/>
        </w:rPr>
        <w:t xml:space="preserve"> Streckenkundenachweis</w:t>
      </w:r>
      <w:r w:rsidR="001A474B" w:rsidRPr="00B96A49">
        <w:rPr>
          <w:sz w:val="21"/>
          <w:szCs w:val="21"/>
        </w:rPr>
        <w:t xml:space="preserve"> bei der Durchführung des Transports</w:t>
      </w:r>
      <w:r w:rsidR="00976446" w:rsidRPr="00B96A49">
        <w:rPr>
          <w:sz w:val="21"/>
          <w:szCs w:val="21"/>
        </w:rPr>
        <w:t xml:space="preserve"> vorliegt. Sollte dies nicht der Fall sein, so hat der Verwaltungshelfer die PP zwecks Abnahme des Streckenkundenachweises zu kontaktieren.</w:t>
      </w:r>
    </w:p>
    <w:p w:rsidR="00B276D1" w:rsidRPr="00B96A49" w:rsidRDefault="00DC1D7E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br/>
      </w:r>
      <w:r w:rsidR="00734E3E" w:rsidRPr="00B96A49">
        <w:rPr>
          <w:sz w:val="21"/>
          <w:szCs w:val="21"/>
        </w:rPr>
        <w:t>Bei der</w:t>
      </w:r>
      <w:r w:rsidR="003B4814" w:rsidRPr="00B96A49">
        <w:rPr>
          <w:sz w:val="21"/>
          <w:szCs w:val="21"/>
        </w:rPr>
        <w:t xml:space="preserve"> Begleitung der Transporte </w:t>
      </w:r>
      <w:r w:rsidR="00734E3E" w:rsidRPr="00B96A49">
        <w:rPr>
          <w:sz w:val="21"/>
          <w:szCs w:val="21"/>
        </w:rPr>
        <w:t xml:space="preserve">hat der sachkundige Verwaltungshelfer als Koordinator dafür Sorge zu tragen, dass sich alle am Transport beteiligten Fahrer an den festgelegten Stellen positionieren und die entsprechenden Zeichen visualisieren. </w:t>
      </w:r>
    </w:p>
    <w:p w:rsidR="00FF3A62" w:rsidRPr="00B96A49" w:rsidRDefault="00FF3A62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>Der Verwaltungshelfer haftet für alle Fälle, in denen die hier genannten Voraussetzungen nicht erfüllt sind und die verkehrsrechtlichen Anordnungen fehlerhaft umgesetzt werden.</w:t>
      </w:r>
      <w:r w:rsidR="00A541BB" w:rsidRPr="00B96A49">
        <w:rPr>
          <w:sz w:val="21"/>
          <w:szCs w:val="21"/>
        </w:rPr>
        <w:t xml:space="preserve"> Die Grundsätze des Kostentragung und der Staatshaftung  kommen für das Handeln der Verwaltungshelfer zur Anwendung.</w:t>
      </w:r>
    </w:p>
    <w:p w:rsidR="00FB3A38" w:rsidRPr="00B96A49" w:rsidRDefault="00734E3E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>Die Belehrung</w:t>
      </w:r>
      <w:r w:rsidR="00B276D1" w:rsidRPr="00B96A49">
        <w:rPr>
          <w:sz w:val="21"/>
          <w:szCs w:val="21"/>
        </w:rPr>
        <w:t xml:space="preserve"> muss beim Transport mitgeführt und auf Verlangen vorgezeigt werden</w:t>
      </w:r>
      <w:r w:rsidR="00FB3A38" w:rsidRPr="00B96A49">
        <w:rPr>
          <w:sz w:val="21"/>
          <w:szCs w:val="21"/>
        </w:rPr>
        <w:t xml:space="preserve">. </w:t>
      </w:r>
      <w:r w:rsidR="00A541BB" w:rsidRPr="00B96A49">
        <w:rPr>
          <w:sz w:val="21"/>
          <w:szCs w:val="21"/>
        </w:rPr>
        <w:t>Das ausgefü</w:t>
      </w:r>
      <w:r w:rsidR="006A480F">
        <w:rPr>
          <w:sz w:val="21"/>
          <w:szCs w:val="21"/>
        </w:rPr>
        <w:t>l</w:t>
      </w:r>
      <w:bookmarkStart w:id="0" w:name="_GoBack"/>
      <w:bookmarkEnd w:id="0"/>
      <w:r w:rsidR="00A541BB" w:rsidRPr="00B96A49">
        <w:rPr>
          <w:sz w:val="21"/>
          <w:szCs w:val="21"/>
        </w:rPr>
        <w:t>lte und gesiegelte Belehrungsschreiben</w:t>
      </w:r>
      <w:r w:rsidR="000F5400" w:rsidRPr="00B96A49">
        <w:rPr>
          <w:sz w:val="21"/>
          <w:szCs w:val="21"/>
        </w:rPr>
        <w:t xml:space="preserve"> </w:t>
      </w:r>
      <w:r w:rsidR="00FB3A38" w:rsidRPr="00B96A49">
        <w:rPr>
          <w:sz w:val="21"/>
          <w:szCs w:val="21"/>
        </w:rPr>
        <w:t>soll in</w:t>
      </w:r>
      <w:r w:rsidR="00B276D1" w:rsidRPr="00B96A49">
        <w:rPr>
          <w:sz w:val="21"/>
          <w:szCs w:val="21"/>
        </w:rPr>
        <w:t xml:space="preserve"> zukünftigen Anträgen als Anhang beigefügt werden</w:t>
      </w:r>
      <w:r w:rsidR="00FF3A62" w:rsidRPr="00B96A49">
        <w:rPr>
          <w:sz w:val="21"/>
          <w:szCs w:val="21"/>
        </w:rPr>
        <w:t>, da a</w:t>
      </w:r>
      <w:r w:rsidR="000F5400" w:rsidRPr="00B96A49">
        <w:rPr>
          <w:sz w:val="21"/>
          <w:szCs w:val="21"/>
        </w:rPr>
        <w:t xml:space="preserve">nsonsten </w:t>
      </w:r>
      <w:r w:rsidR="00712A33" w:rsidRPr="00B96A49">
        <w:rPr>
          <w:sz w:val="21"/>
          <w:szCs w:val="21"/>
        </w:rPr>
        <w:t>keine Zustimmung erfolgen</w:t>
      </w:r>
      <w:r w:rsidR="00FF3A62" w:rsidRPr="00B96A49">
        <w:rPr>
          <w:sz w:val="21"/>
          <w:szCs w:val="21"/>
        </w:rPr>
        <w:t xml:space="preserve"> kann</w:t>
      </w:r>
      <w:r w:rsidR="00712A33" w:rsidRPr="00B96A49">
        <w:rPr>
          <w:sz w:val="21"/>
          <w:szCs w:val="21"/>
        </w:rPr>
        <w:t>.</w:t>
      </w:r>
      <w:r w:rsidR="00FB3A38" w:rsidRPr="00B96A49">
        <w:rPr>
          <w:sz w:val="21"/>
          <w:szCs w:val="21"/>
        </w:rPr>
        <w:t xml:space="preserve"> </w:t>
      </w:r>
      <w:r w:rsidR="00085A13" w:rsidRPr="00B96A49">
        <w:rPr>
          <w:sz w:val="21"/>
          <w:szCs w:val="21"/>
        </w:rPr>
        <w:t xml:space="preserve">Der </w:t>
      </w:r>
      <w:r w:rsidR="00BD191A" w:rsidRPr="00B96A49">
        <w:rPr>
          <w:sz w:val="21"/>
          <w:szCs w:val="21"/>
        </w:rPr>
        <w:t>Verwaltungshelfer (</w:t>
      </w:r>
      <w:r w:rsidR="00085A13" w:rsidRPr="00B96A49">
        <w:rPr>
          <w:sz w:val="21"/>
          <w:szCs w:val="21"/>
        </w:rPr>
        <w:t>Koordinator</w:t>
      </w:r>
      <w:r w:rsidR="00BD191A" w:rsidRPr="00B96A49">
        <w:rPr>
          <w:sz w:val="21"/>
          <w:szCs w:val="21"/>
        </w:rPr>
        <w:t>)</w:t>
      </w:r>
      <w:r w:rsidR="00FB3A38" w:rsidRPr="00B96A49">
        <w:rPr>
          <w:sz w:val="21"/>
          <w:szCs w:val="21"/>
        </w:rPr>
        <w:t xml:space="preserve"> hat</w:t>
      </w:r>
      <w:r w:rsidR="00B276D1" w:rsidRPr="00B96A49">
        <w:rPr>
          <w:sz w:val="21"/>
          <w:szCs w:val="21"/>
        </w:rPr>
        <w:t xml:space="preserve"> die weiteren beteiligten Begleitfahrzeugfahrer</w:t>
      </w:r>
      <w:r w:rsidR="00085A13" w:rsidRPr="00B96A49">
        <w:rPr>
          <w:sz w:val="21"/>
          <w:szCs w:val="21"/>
        </w:rPr>
        <w:t xml:space="preserve"> erneut</w:t>
      </w:r>
      <w:r w:rsidR="00B276D1" w:rsidRPr="00B96A49">
        <w:rPr>
          <w:sz w:val="21"/>
          <w:szCs w:val="21"/>
        </w:rPr>
        <w:t xml:space="preserve"> über ihre Rechte, Pflichten und Aufgaben – auch entsprechend des jeweiligen Rege</w:t>
      </w:r>
      <w:r w:rsidR="00FF3A62" w:rsidRPr="00B96A49">
        <w:rPr>
          <w:sz w:val="21"/>
          <w:szCs w:val="21"/>
        </w:rPr>
        <w:t>l</w:t>
      </w:r>
      <w:r w:rsidR="00B276D1" w:rsidRPr="00B96A49">
        <w:rPr>
          <w:sz w:val="21"/>
          <w:szCs w:val="21"/>
        </w:rPr>
        <w:t>plans –</w:t>
      </w:r>
      <w:r w:rsidR="00FB3A38" w:rsidRPr="00B96A49">
        <w:rPr>
          <w:sz w:val="21"/>
          <w:szCs w:val="21"/>
        </w:rPr>
        <w:t xml:space="preserve"> in Kenntnis zu setzen</w:t>
      </w:r>
      <w:r w:rsidR="00B276D1" w:rsidRPr="00B96A49">
        <w:rPr>
          <w:sz w:val="21"/>
          <w:szCs w:val="21"/>
        </w:rPr>
        <w:t>. Sind in Zukunft andere Begleitfahrzeugfahrer an Transporten in Form von privater Begleitung beteiligt, sind auch diese durch den Verwaltungshelfer aufzuklären. Dies gilt eben</w:t>
      </w:r>
      <w:r w:rsidR="00FB3A38" w:rsidRPr="00B96A49">
        <w:rPr>
          <w:sz w:val="21"/>
          <w:szCs w:val="21"/>
        </w:rPr>
        <w:t>falls für jeden neuen Regelplan.</w:t>
      </w:r>
    </w:p>
    <w:p w:rsidR="00734E3E" w:rsidRPr="00B96A49" w:rsidRDefault="00734E3E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 xml:space="preserve">Die Zuverlässigkeit des Verwaltungshelfers wird regelmäßig überprüft.  Bei Unregelmäßigkeiten kann die Eignung als Verwaltungshelfer aberkannt werden.  </w:t>
      </w:r>
    </w:p>
    <w:p w:rsidR="00FB3A38" w:rsidRPr="00B96A49" w:rsidRDefault="00FB3A38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>Die Verwaltungsbehörde behält sich vor, bei begründetem Verdacht eine Eignungsprüfung des Verwaltungshelfers auf der Grundlage des §2 Abs. 12 StVG zu veranlassen bzw. durchzuführen und/oder die Vorlage eines</w:t>
      </w:r>
      <w:r w:rsidR="00FF3A62" w:rsidRPr="00B96A49">
        <w:rPr>
          <w:sz w:val="21"/>
          <w:szCs w:val="21"/>
        </w:rPr>
        <w:t xml:space="preserve"> aktuellen</w:t>
      </w:r>
      <w:r w:rsidRPr="00B96A49">
        <w:rPr>
          <w:sz w:val="21"/>
          <w:szCs w:val="21"/>
        </w:rPr>
        <w:t xml:space="preserve"> polizeilichen Führungszeugnisses einzufordern.</w:t>
      </w:r>
    </w:p>
    <w:p w:rsidR="00DE79A0" w:rsidRPr="00B96A49" w:rsidRDefault="00DE79A0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>Der Verwaltungshelfer ist verpflichtet, jegliche Änderung des Anforde</w:t>
      </w:r>
      <w:r w:rsidR="00A541BB" w:rsidRPr="00B96A49">
        <w:rPr>
          <w:sz w:val="21"/>
          <w:szCs w:val="21"/>
        </w:rPr>
        <w:t>rungsprofils unaufgefordert den Straßenverkehrs</w:t>
      </w:r>
      <w:r w:rsidR="00B96A49" w:rsidRPr="00B96A49">
        <w:rPr>
          <w:sz w:val="21"/>
          <w:szCs w:val="21"/>
        </w:rPr>
        <w:t xml:space="preserve">behörden </w:t>
      </w:r>
      <w:r w:rsidRPr="00B96A49">
        <w:rPr>
          <w:sz w:val="21"/>
          <w:szCs w:val="21"/>
        </w:rPr>
        <w:t>zu melden</w:t>
      </w:r>
      <w:r w:rsidR="00B96A49" w:rsidRPr="00B96A49">
        <w:rPr>
          <w:sz w:val="21"/>
          <w:szCs w:val="21"/>
        </w:rPr>
        <w:t>, die die Belehrung vorgenommen haben.</w:t>
      </w:r>
    </w:p>
    <w:p w:rsidR="00DE79A0" w:rsidRPr="00B96A49" w:rsidRDefault="00BD191A" w:rsidP="00FB3A38">
      <w:pPr>
        <w:rPr>
          <w:sz w:val="21"/>
          <w:szCs w:val="21"/>
        </w:rPr>
      </w:pPr>
      <w:r w:rsidRPr="00B96A49">
        <w:rPr>
          <w:sz w:val="21"/>
          <w:szCs w:val="21"/>
        </w:rPr>
        <w:t>Der am</w:t>
      </w:r>
      <w:r w:rsidR="00085A13" w:rsidRPr="00B96A49">
        <w:rPr>
          <w:sz w:val="21"/>
          <w:szCs w:val="21"/>
        </w:rPr>
        <w:t xml:space="preserve"> Transport beteiligte Verwaltungshelfer hat diese Belehrung auszufüllen und zu unterschre</w:t>
      </w:r>
      <w:r w:rsidR="00FF3A62" w:rsidRPr="00B96A49">
        <w:rPr>
          <w:sz w:val="21"/>
          <w:szCs w:val="21"/>
        </w:rPr>
        <w:t>i</w:t>
      </w:r>
      <w:r w:rsidR="00085A13" w:rsidRPr="00B96A49">
        <w:rPr>
          <w:sz w:val="21"/>
          <w:szCs w:val="21"/>
        </w:rPr>
        <w:t>ben.</w:t>
      </w:r>
      <w:r w:rsidR="00B5561F" w:rsidRPr="00B96A49">
        <w:rPr>
          <w:sz w:val="21"/>
          <w:szCs w:val="21"/>
        </w:rPr>
        <w:t xml:space="preserve"> </w:t>
      </w:r>
      <w:r w:rsidR="00DE79A0" w:rsidRPr="00B96A49">
        <w:rPr>
          <w:sz w:val="21"/>
          <w:szCs w:val="21"/>
        </w:rPr>
        <w:br/>
      </w:r>
      <w:r w:rsidR="00DE79A0" w:rsidRPr="00B96A49">
        <w:rPr>
          <w:sz w:val="21"/>
          <w:szCs w:val="21"/>
        </w:rPr>
        <w:br/>
        <w:t>Der im Antrag namentlich genannte</w:t>
      </w:r>
      <w:r w:rsidR="00B5561F" w:rsidRPr="00B96A49">
        <w:rPr>
          <w:sz w:val="21"/>
          <w:szCs w:val="21"/>
        </w:rPr>
        <w:t xml:space="preserve"> Verwaltungshelfer (</w:t>
      </w:r>
      <w:r w:rsidRPr="00B96A49">
        <w:rPr>
          <w:sz w:val="21"/>
          <w:szCs w:val="21"/>
        </w:rPr>
        <w:t>angehängte Belehrung im .</w:t>
      </w:r>
      <w:proofErr w:type="spellStart"/>
      <w:r w:rsidRPr="00B96A49">
        <w:rPr>
          <w:sz w:val="21"/>
          <w:szCs w:val="21"/>
        </w:rPr>
        <w:t>pdf</w:t>
      </w:r>
      <w:proofErr w:type="spellEnd"/>
      <w:r w:rsidRPr="00B96A49">
        <w:rPr>
          <w:sz w:val="21"/>
          <w:szCs w:val="21"/>
        </w:rPr>
        <w:t>-Format</w:t>
      </w:r>
      <w:r w:rsidR="00B5561F" w:rsidRPr="00B96A49">
        <w:rPr>
          <w:sz w:val="21"/>
          <w:szCs w:val="21"/>
        </w:rPr>
        <w:t xml:space="preserve">) </w:t>
      </w:r>
      <w:r w:rsidR="00DE79A0" w:rsidRPr="00B96A49">
        <w:rPr>
          <w:sz w:val="21"/>
          <w:szCs w:val="21"/>
        </w:rPr>
        <w:t>hat</w:t>
      </w:r>
      <w:r w:rsidR="00B5561F" w:rsidRPr="00B96A49">
        <w:rPr>
          <w:sz w:val="21"/>
          <w:szCs w:val="21"/>
        </w:rPr>
        <w:t xml:space="preserve"> den Transport tatsächlich zu begleiten. </w:t>
      </w:r>
      <w:r w:rsidR="00DE79A0" w:rsidRPr="00B96A49">
        <w:rPr>
          <w:sz w:val="21"/>
          <w:szCs w:val="21"/>
        </w:rPr>
        <w:t>Die private Begleitung ohne einen sachkundigen Verwaltungshelfer ist nicht möglich. Es ist sicherzustellen, dass im Krankheitsfall ein sachkundiger Verwaltungshelfer den Transport begleitet.</w:t>
      </w:r>
    </w:p>
    <w:p w:rsidR="00DC1D7E" w:rsidRPr="00B96A49" w:rsidRDefault="00FB3A38" w:rsidP="00B5561F">
      <w:pPr>
        <w:rPr>
          <w:sz w:val="21"/>
          <w:szCs w:val="21"/>
        </w:rPr>
      </w:pPr>
      <w:r w:rsidRPr="00B96A49">
        <w:rPr>
          <w:sz w:val="21"/>
          <w:szCs w:val="21"/>
        </w:rPr>
        <w:t>Durch die Unterschrift bestätigt der Verwaltungshelfer, dass er und die übrigen beteiligten BF4- und BF3-Fahrer die entsprechenden Voraussetzungen erfüllen.</w:t>
      </w:r>
    </w:p>
    <w:sectPr w:rsidR="00DC1D7E" w:rsidRPr="00B96A49" w:rsidSect="0031621A">
      <w:footerReference w:type="default" r:id="rId12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80F" w:rsidRDefault="006A480F" w:rsidP="005D443A">
      <w:pPr>
        <w:spacing w:after="0" w:line="240" w:lineRule="auto"/>
      </w:pPr>
      <w:r>
        <w:separator/>
      </w:r>
    </w:p>
  </w:endnote>
  <w:endnote w:type="continuationSeparator" w:id="0">
    <w:p w:rsidR="006A480F" w:rsidRDefault="006A480F" w:rsidP="005D4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ir">
    <w:altName w:val="Cambria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56391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A480F" w:rsidRDefault="006A480F"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46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46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480F" w:rsidRDefault="006A480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80F" w:rsidRDefault="006A480F" w:rsidP="005D443A">
      <w:pPr>
        <w:spacing w:after="0" w:line="240" w:lineRule="auto"/>
      </w:pPr>
      <w:r>
        <w:separator/>
      </w:r>
    </w:p>
  </w:footnote>
  <w:footnote w:type="continuationSeparator" w:id="0">
    <w:p w:rsidR="006A480F" w:rsidRDefault="006A480F" w:rsidP="005D4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3A70"/>
    <w:multiLevelType w:val="hybridMultilevel"/>
    <w:tmpl w:val="11DC6480"/>
    <w:lvl w:ilvl="0" w:tplc="DBDC181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7E58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4245A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C275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7EB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369D8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D81A0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08A4A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F8F41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B613D2D"/>
    <w:multiLevelType w:val="hybridMultilevel"/>
    <w:tmpl w:val="415028AC"/>
    <w:lvl w:ilvl="0" w:tplc="A61C2D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B0600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94CB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EE418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A34CF3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745C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2A96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A290B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8874A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8291B1F"/>
    <w:multiLevelType w:val="hybridMultilevel"/>
    <w:tmpl w:val="3476EDF0"/>
    <w:lvl w:ilvl="0" w:tplc="AFB66B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92D8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B22DD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4073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589E7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7635D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64743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6A6D5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843D2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6D45743"/>
    <w:multiLevelType w:val="hybridMultilevel"/>
    <w:tmpl w:val="B7D87730"/>
    <w:lvl w:ilvl="0" w:tplc="F64C7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3CD3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46740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40D5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E49F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401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65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FAD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C85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B2F5F52"/>
    <w:multiLevelType w:val="hybridMultilevel"/>
    <w:tmpl w:val="0EE82D82"/>
    <w:lvl w:ilvl="0" w:tplc="25602FD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F406B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FEE78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94C6B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8829A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B20CC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023A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20EA6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D244F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D83DAF"/>
    <w:multiLevelType w:val="hybridMultilevel"/>
    <w:tmpl w:val="516C10FE"/>
    <w:lvl w:ilvl="0" w:tplc="DEE44CD8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D31084"/>
    <w:multiLevelType w:val="hybridMultilevel"/>
    <w:tmpl w:val="FBE2CC90"/>
    <w:lvl w:ilvl="0" w:tplc="B3B4950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F321797"/>
    <w:multiLevelType w:val="hybridMultilevel"/>
    <w:tmpl w:val="67B2732E"/>
    <w:lvl w:ilvl="0" w:tplc="AFD86B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882888"/>
    <w:multiLevelType w:val="hybridMultilevel"/>
    <w:tmpl w:val="594C4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FD4314"/>
    <w:multiLevelType w:val="hybridMultilevel"/>
    <w:tmpl w:val="D12E504C"/>
    <w:lvl w:ilvl="0" w:tplc="9490C92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5E"/>
    <w:rsid w:val="00007218"/>
    <w:rsid w:val="00085A13"/>
    <w:rsid w:val="000F5400"/>
    <w:rsid w:val="00104DDC"/>
    <w:rsid w:val="0012103F"/>
    <w:rsid w:val="00123EC4"/>
    <w:rsid w:val="001368F9"/>
    <w:rsid w:val="00172C0F"/>
    <w:rsid w:val="00174D65"/>
    <w:rsid w:val="001A474B"/>
    <w:rsid w:val="001E1627"/>
    <w:rsid w:val="00210394"/>
    <w:rsid w:val="00231930"/>
    <w:rsid w:val="002567B1"/>
    <w:rsid w:val="002918FC"/>
    <w:rsid w:val="002B0EC1"/>
    <w:rsid w:val="0031621A"/>
    <w:rsid w:val="00336841"/>
    <w:rsid w:val="003B4814"/>
    <w:rsid w:val="004D70B9"/>
    <w:rsid w:val="00533583"/>
    <w:rsid w:val="005D443A"/>
    <w:rsid w:val="00635C98"/>
    <w:rsid w:val="00661DA6"/>
    <w:rsid w:val="006A480F"/>
    <w:rsid w:val="006D616A"/>
    <w:rsid w:val="00712A33"/>
    <w:rsid w:val="00734E3E"/>
    <w:rsid w:val="00763726"/>
    <w:rsid w:val="00784136"/>
    <w:rsid w:val="00787B13"/>
    <w:rsid w:val="007A365E"/>
    <w:rsid w:val="007D62A4"/>
    <w:rsid w:val="00860A7D"/>
    <w:rsid w:val="008D3937"/>
    <w:rsid w:val="008D41E3"/>
    <w:rsid w:val="00947554"/>
    <w:rsid w:val="00976446"/>
    <w:rsid w:val="009E37A6"/>
    <w:rsid w:val="009F3812"/>
    <w:rsid w:val="00A0293F"/>
    <w:rsid w:val="00A541BB"/>
    <w:rsid w:val="00B276D1"/>
    <w:rsid w:val="00B53E85"/>
    <w:rsid w:val="00B5561F"/>
    <w:rsid w:val="00B76E1E"/>
    <w:rsid w:val="00B96A49"/>
    <w:rsid w:val="00BD191A"/>
    <w:rsid w:val="00C07724"/>
    <w:rsid w:val="00C45291"/>
    <w:rsid w:val="00D36375"/>
    <w:rsid w:val="00DC1D7E"/>
    <w:rsid w:val="00DD20C2"/>
    <w:rsid w:val="00DE79A0"/>
    <w:rsid w:val="00DF6765"/>
    <w:rsid w:val="00EF467D"/>
    <w:rsid w:val="00FB3A38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">
    <w:name w:val="Fließtext"/>
    <w:basedOn w:val="Standard"/>
    <w:link w:val="FlietextZchn"/>
    <w:autoRedefine/>
    <w:qFormat/>
    <w:rsid w:val="002567B1"/>
    <w:pPr>
      <w:widowControl w:val="0"/>
      <w:suppressAutoHyphens/>
      <w:autoSpaceDN w:val="0"/>
      <w:spacing w:after="0" w:line="360" w:lineRule="auto"/>
      <w:jc w:val="center"/>
      <w:textAlignment w:val="baseline"/>
    </w:pPr>
    <w:rPr>
      <w:rFonts w:ascii="Calibri" w:eastAsia="SimSun" w:hAnsi="Calibri" w:cs="Arial"/>
      <w:kern w:val="3"/>
      <w:szCs w:val="24"/>
      <w:lang w:eastAsia="zh-CN" w:bidi="hi-IN"/>
    </w:rPr>
  </w:style>
  <w:style w:type="character" w:customStyle="1" w:styleId="FlietextZchn">
    <w:name w:val="Fließtext Zchn"/>
    <w:basedOn w:val="Absatz-Standardschriftart"/>
    <w:link w:val="Flietext"/>
    <w:rsid w:val="002567B1"/>
    <w:rPr>
      <w:rFonts w:ascii="Calibri" w:eastAsia="SimSun" w:hAnsi="Calibri" w:cs="Arial"/>
      <w:kern w:val="3"/>
      <w:szCs w:val="24"/>
      <w:lang w:eastAsia="zh-CN" w:bidi="hi-IN"/>
    </w:rPr>
  </w:style>
  <w:style w:type="paragraph" w:customStyle="1" w:styleId="KopfzeileDoku">
    <w:name w:val="Kopfzeile_Doku"/>
    <w:basedOn w:val="Standard"/>
    <w:link w:val="KopfzeileDokuZchn"/>
    <w:qFormat/>
    <w:rsid w:val="002567B1"/>
    <w:pPr>
      <w:widowControl w:val="0"/>
      <w:pBdr>
        <w:bottom w:val="single" w:sz="4" w:space="1" w:color="auto"/>
      </w:pBdr>
      <w:suppressAutoHyphens/>
      <w:autoSpaceDN w:val="0"/>
      <w:spacing w:after="0" w:line="240" w:lineRule="auto"/>
      <w:textAlignment w:val="baseline"/>
    </w:pPr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character" w:customStyle="1" w:styleId="KopfzeileDokuZchn">
    <w:name w:val="Kopfzeile_Doku Zchn"/>
    <w:basedOn w:val="Absatz-Standardschriftart"/>
    <w:link w:val="KopfzeileDoku"/>
    <w:rsid w:val="002567B1"/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paragraph" w:customStyle="1" w:styleId="Abb">
    <w:name w:val="Abb."/>
    <w:aliases w:val="Tab.,Form. Bez_Doku"/>
    <w:basedOn w:val="Standard"/>
    <w:link w:val="AbbZchn"/>
    <w:qFormat/>
    <w:rsid w:val="002567B1"/>
    <w:pPr>
      <w:widowControl w:val="0"/>
      <w:suppressAutoHyphens/>
      <w:autoSpaceDN w:val="0"/>
      <w:spacing w:after="360" w:line="240" w:lineRule="auto"/>
      <w:jc w:val="center"/>
      <w:textAlignment w:val="baseline"/>
    </w:pPr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character" w:customStyle="1" w:styleId="AbbZchn">
    <w:name w:val="Abb. Zchn"/>
    <w:aliases w:val="Tab. Zchn,Form. Bez_Doku Zchn"/>
    <w:basedOn w:val="Absatz-Standardschriftart"/>
    <w:link w:val="Abb"/>
    <w:rsid w:val="002567B1"/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paragraph" w:customStyle="1" w:styleId="berschrift2Doku">
    <w:name w:val="Überschrift_2_Doku"/>
    <w:basedOn w:val="Standard"/>
    <w:link w:val="berschrift2DokuZchn"/>
    <w:qFormat/>
    <w:rsid w:val="002567B1"/>
    <w:pPr>
      <w:keepNext/>
      <w:keepLines/>
      <w:widowControl w:val="0"/>
      <w:suppressAutoHyphens/>
      <w:autoSpaceDN w:val="0"/>
      <w:spacing w:before="360" w:after="240" w:line="240" w:lineRule="auto"/>
      <w:textAlignment w:val="baseline"/>
      <w:outlineLvl w:val="0"/>
    </w:pPr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character" w:customStyle="1" w:styleId="berschrift2DokuZchn">
    <w:name w:val="Überschrift_2_Doku Zchn"/>
    <w:basedOn w:val="Absatz-Standardschriftart"/>
    <w:link w:val="berschrift2Doku"/>
    <w:rsid w:val="002567B1"/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paragraph" w:customStyle="1" w:styleId="berschrift3Doku">
    <w:name w:val="Überschrift_3_Doku"/>
    <w:basedOn w:val="berschrift2Doku"/>
    <w:link w:val="berschrift3DokuZchn"/>
    <w:qFormat/>
    <w:rsid w:val="002567B1"/>
    <w:rPr>
      <w:rFonts w:ascii="Calibri" w:hAnsi="Calibri"/>
      <w:sz w:val="24"/>
    </w:rPr>
  </w:style>
  <w:style w:type="character" w:customStyle="1" w:styleId="berschrift3DokuZchn">
    <w:name w:val="Überschrift_3_Doku Zchn"/>
    <w:basedOn w:val="berschrift2DokuZchn"/>
    <w:link w:val="berschrift3Doku"/>
    <w:rsid w:val="002567B1"/>
    <w:rPr>
      <w:rFonts w:ascii="Calibri" w:eastAsiaTheme="majorEastAsia" w:hAnsi="Calibri" w:cs="Mangal"/>
      <w:color w:val="2F5496" w:themeColor="accent1" w:themeShade="BF"/>
      <w:kern w:val="3"/>
      <w:sz w:val="24"/>
      <w:szCs w:val="29"/>
      <w:lang w:eastAsia="zh-CN" w:bidi="hi-IN"/>
    </w:rPr>
  </w:style>
  <w:style w:type="table" w:styleId="Tabellenraster">
    <w:name w:val="Table Grid"/>
    <w:basedOn w:val="NormaleTabelle"/>
    <w:uiPriority w:val="39"/>
    <w:rsid w:val="007A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3E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41E3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D41E3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43A"/>
  </w:style>
  <w:style w:type="paragraph" w:styleId="Fuzeile">
    <w:name w:val="footer"/>
    <w:basedOn w:val="Standard"/>
    <w:link w:val="Fu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4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75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text">
    <w:name w:val="Fließtext"/>
    <w:basedOn w:val="Standard"/>
    <w:link w:val="FlietextZchn"/>
    <w:autoRedefine/>
    <w:qFormat/>
    <w:rsid w:val="002567B1"/>
    <w:pPr>
      <w:widowControl w:val="0"/>
      <w:suppressAutoHyphens/>
      <w:autoSpaceDN w:val="0"/>
      <w:spacing w:after="0" w:line="360" w:lineRule="auto"/>
      <w:jc w:val="center"/>
      <w:textAlignment w:val="baseline"/>
    </w:pPr>
    <w:rPr>
      <w:rFonts w:ascii="Calibri" w:eastAsia="SimSun" w:hAnsi="Calibri" w:cs="Arial"/>
      <w:kern w:val="3"/>
      <w:szCs w:val="24"/>
      <w:lang w:eastAsia="zh-CN" w:bidi="hi-IN"/>
    </w:rPr>
  </w:style>
  <w:style w:type="character" w:customStyle="1" w:styleId="FlietextZchn">
    <w:name w:val="Fließtext Zchn"/>
    <w:basedOn w:val="Absatz-Standardschriftart"/>
    <w:link w:val="Flietext"/>
    <w:rsid w:val="002567B1"/>
    <w:rPr>
      <w:rFonts w:ascii="Calibri" w:eastAsia="SimSun" w:hAnsi="Calibri" w:cs="Arial"/>
      <w:kern w:val="3"/>
      <w:szCs w:val="24"/>
      <w:lang w:eastAsia="zh-CN" w:bidi="hi-IN"/>
    </w:rPr>
  </w:style>
  <w:style w:type="paragraph" w:customStyle="1" w:styleId="KopfzeileDoku">
    <w:name w:val="Kopfzeile_Doku"/>
    <w:basedOn w:val="Standard"/>
    <w:link w:val="KopfzeileDokuZchn"/>
    <w:qFormat/>
    <w:rsid w:val="002567B1"/>
    <w:pPr>
      <w:widowControl w:val="0"/>
      <w:pBdr>
        <w:bottom w:val="single" w:sz="4" w:space="1" w:color="auto"/>
      </w:pBdr>
      <w:suppressAutoHyphens/>
      <w:autoSpaceDN w:val="0"/>
      <w:spacing w:after="0" w:line="240" w:lineRule="auto"/>
      <w:textAlignment w:val="baseline"/>
    </w:pPr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character" w:customStyle="1" w:styleId="KopfzeileDokuZchn">
    <w:name w:val="Kopfzeile_Doku Zchn"/>
    <w:basedOn w:val="Absatz-Standardschriftart"/>
    <w:link w:val="KopfzeileDoku"/>
    <w:rsid w:val="002567B1"/>
    <w:rPr>
      <w:rFonts w:ascii="Calibri" w:eastAsia="SimSun" w:hAnsi="Calibri" w:cs="Arial"/>
      <w:i/>
      <w:kern w:val="3"/>
      <w:sz w:val="18"/>
      <w:szCs w:val="36"/>
      <w:lang w:eastAsia="zh-CN" w:bidi="hi-IN"/>
    </w:rPr>
  </w:style>
  <w:style w:type="paragraph" w:customStyle="1" w:styleId="Abb">
    <w:name w:val="Abb."/>
    <w:aliases w:val="Tab.,Form. Bez_Doku"/>
    <w:basedOn w:val="Standard"/>
    <w:link w:val="AbbZchn"/>
    <w:qFormat/>
    <w:rsid w:val="002567B1"/>
    <w:pPr>
      <w:widowControl w:val="0"/>
      <w:suppressAutoHyphens/>
      <w:autoSpaceDN w:val="0"/>
      <w:spacing w:after="360" w:line="240" w:lineRule="auto"/>
      <w:jc w:val="center"/>
      <w:textAlignment w:val="baseline"/>
    </w:pPr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character" w:customStyle="1" w:styleId="AbbZchn">
    <w:name w:val="Abb. Zchn"/>
    <w:aliases w:val="Tab. Zchn,Form. Bez_Doku Zchn"/>
    <w:basedOn w:val="Absatz-Standardschriftart"/>
    <w:link w:val="Abb"/>
    <w:rsid w:val="002567B1"/>
    <w:rPr>
      <w:rFonts w:ascii="Calibri" w:eastAsia="SimSun" w:hAnsi="Calibri" w:cs="Arial"/>
      <w:i/>
      <w:kern w:val="3"/>
      <w:sz w:val="20"/>
      <w:szCs w:val="24"/>
      <w:lang w:eastAsia="zh-CN" w:bidi="hi-IN"/>
    </w:rPr>
  </w:style>
  <w:style w:type="paragraph" w:customStyle="1" w:styleId="berschrift2Doku">
    <w:name w:val="Überschrift_2_Doku"/>
    <w:basedOn w:val="Standard"/>
    <w:link w:val="berschrift2DokuZchn"/>
    <w:qFormat/>
    <w:rsid w:val="002567B1"/>
    <w:pPr>
      <w:keepNext/>
      <w:keepLines/>
      <w:widowControl w:val="0"/>
      <w:suppressAutoHyphens/>
      <w:autoSpaceDN w:val="0"/>
      <w:spacing w:before="360" w:after="240" w:line="240" w:lineRule="auto"/>
      <w:textAlignment w:val="baseline"/>
      <w:outlineLvl w:val="0"/>
    </w:pPr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character" w:customStyle="1" w:styleId="berschrift2DokuZchn">
    <w:name w:val="Überschrift_2_Doku Zchn"/>
    <w:basedOn w:val="Absatz-Standardschriftart"/>
    <w:link w:val="berschrift2Doku"/>
    <w:rsid w:val="002567B1"/>
    <w:rPr>
      <w:rFonts w:ascii="Calibir" w:eastAsiaTheme="majorEastAsia" w:hAnsi="Calibir" w:cs="Mangal"/>
      <w:color w:val="2F5496" w:themeColor="accent1" w:themeShade="BF"/>
      <w:kern w:val="3"/>
      <w:sz w:val="28"/>
      <w:szCs w:val="29"/>
      <w:lang w:eastAsia="zh-CN" w:bidi="hi-IN"/>
    </w:rPr>
  </w:style>
  <w:style w:type="paragraph" w:customStyle="1" w:styleId="berschrift3Doku">
    <w:name w:val="Überschrift_3_Doku"/>
    <w:basedOn w:val="berschrift2Doku"/>
    <w:link w:val="berschrift3DokuZchn"/>
    <w:qFormat/>
    <w:rsid w:val="002567B1"/>
    <w:rPr>
      <w:rFonts w:ascii="Calibri" w:hAnsi="Calibri"/>
      <w:sz w:val="24"/>
    </w:rPr>
  </w:style>
  <w:style w:type="character" w:customStyle="1" w:styleId="berschrift3DokuZchn">
    <w:name w:val="Überschrift_3_Doku Zchn"/>
    <w:basedOn w:val="berschrift2DokuZchn"/>
    <w:link w:val="berschrift3Doku"/>
    <w:rsid w:val="002567B1"/>
    <w:rPr>
      <w:rFonts w:ascii="Calibri" w:eastAsiaTheme="majorEastAsia" w:hAnsi="Calibri" w:cs="Mangal"/>
      <w:color w:val="2F5496" w:themeColor="accent1" w:themeShade="BF"/>
      <w:kern w:val="3"/>
      <w:sz w:val="24"/>
      <w:szCs w:val="29"/>
      <w:lang w:eastAsia="zh-CN" w:bidi="hi-IN"/>
    </w:rPr>
  </w:style>
  <w:style w:type="table" w:styleId="Tabellenraster">
    <w:name w:val="Table Grid"/>
    <w:basedOn w:val="NormaleTabelle"/>
    <w:uiPriority w:val="39"/>
    <w:rsid w:val="007A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123E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41E3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D41E3"/>
    <w:rPr>
      <w:color w:val="808080"/>
      <w:shd w:val="clear" w:color="auto" w:fill="E6E6E6"/>
    </w:rPr>
  </w:style>
  <w:style w:type="paragraph" w:styleId="Kopfzeile">
    <w:name w:val="header"/>
    <w:basedOn w:val="Standard"/>
    <w:link w:val="Kopf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43A"/>
  </w:style>
  <w:style w:type="paragraph" w:styleId="Fuzeile">
    <w:name w:val="footer"/>
    <w:basedOn w:val="Standard"/>
    <w:link w:val="FuzeileZchn"/>
    <w:uiPriority w:val="99"/>
    <w:unhideWhenUsed/>
    <w:rsid w:val="005D4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4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7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410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679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2692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2052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436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624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427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reis-re.de/Inhalte/Buergerservice/_index2.asp?seite=angebot&amp;id=19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us.muenster@polizei.nrw.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andmach\AppData\Local\Microsoft\Windows\Temporary%20Internet%20Files\Content.Outlook\6XF95HJ2\Merkblatt-BF3+BF4_31.03.15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906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Recklinghausen</Company>
  <LinksUpToDate>false</LinksUpToDate>
  <CharactersWithSpaces>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SAndmann</dc:creator>
  <cp:lastModifiedBy>Sandmann, Christian</cp:lastModifiedBy>
  <cp:revision>5</cp:revision>
  <cp:lastPrinted>2017-10-20T11:58:00Z</cp:lastPrinted>
  <dcterms:created xsi:type="dcterms:W3CDTF">2017-10-10T08:10:00Z</dcterms:created>
  <dcterms:modified xsi:type="dcterms:W3CDTF">2017-10-20T13:43:00Z</dcterms:modified>
</cp:coreProperties>
</file>